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E72652" w:rsidRPr="00473BA9" w:rsidRDefault="00E72652" w:rsidP="00E726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72652" w:rsidRPr="00473BA9" w14:paraId="0EB07D6F" w14:textId="77777777" w:rsidTr="2BCA412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E72652" w:rsidRPr="00473BA9" w:rsidRDefault="00E72652" w:rsidP="00E1544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EE3D8AF" w14:textId="77777777" w:rsidR="00E72652" w:rsidRPr="00473BA9" w:rsidRDefault="00E72652" w:rsidP="00E15449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eastAsia="Batang" w:hAnsi="Arial" w:cs="Arial"/>
                <w:b/>
                <w:sz w:val="20"/>
                <w:szCs w:val="20"/>
              </w:rPr>
              <w:t>Upravljanje marketingom neprofitnih i javnih organizacija</w:t>
            </w:r>
          </w:p>
        </w:tc>
      </w:tr>
      <w:tr w:rsidR="00E72652" w:rsidRPr="00473BA9" w14:paraId="511D8659" w14:textId="77777777" w:rsidTr="2BCA412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E72652" w:rsidRPr="00473BA9" w:rsidRDefault="00E72652" w:rsidP="00E1544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473BA9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BB431B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eastAsia="Batang" w:hAnsi="Arial" w:cs="Arial"/>
                <w:sz w:val="20"/>
                <w:szCs w:val="20"/>
              </w:rPr>
              <w:t>EUBD18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72652" w:rsidRPr="00473BA9" w14:paraId="51B984BD" w14:textId="77777777" w:rsidTr="2BCA41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4AAB97" w14:textId="77777777" w:rsidR="00E72652" w:rsidRDefault="00CE76CE" w:rsidP="00CE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F5FF6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</w:t>
            </w:r>
            <w:r w:rsidR="00E72652" w:rsidRPr="00DF5F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00E72652" w:rsidRPr="00DF5FF6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E72652" w:rsidRPr="00DF5FF6">
              <w:rPr>
                <w:rFonts w:ascii="Arial" w:hAnsi="Arial" w:cs="Arial"/>
                <w:color w:val="000000" w:themeColor="text1"/>
                <w:sz w:val="20"/>
                <w:szCs w:val="20"/>
              </w:rPr>
              <w:t>. Zoran Mihanović</w:t>
            </w:r>
          </w:p>
          <w:p w14:paraId="3036DAF6" w14:textId="77777777" w:rsidR="002129C5" w:rsidRPr="00473BA9" w:rsidRDefault="002129C5" w:rsidP="00CE76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Neven Šerić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72652" w:rsidRPr="00473BA9" w14:paraId="184A2F69" w14:textId="77777777" w:rsidTr="2BCA412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37501D" w14:textId="77777777" w:rsidR="00E72652" w:rsidRPr="00473BA9" w:rsidRDefault="00E72652" w:rsidP="0003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72652" w:rsidRPr="00473BA9" w14:paraId="38C17824" w14:textId="77777777" w:rsidTr="2BCA4127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E72652" w:rsidRPr="00762905" w:rsidRDefault="00782344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E72652" w:rsidRPr="00762905" w:rsidRDefault="00E72652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E72652" w:rsidRPr="00762905" w:rsidRDefault="00782344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E72652" w:rsidRPr="00762905" w:rsidRDefault="00E72652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652" w:rsidRPr="00473BA9" w14:paraId="4F7B9967" w14:textId="77777777" w:rsidTr="2BCA41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3C4E99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C75CA" w14:textId="77777777" w:rsidR="00E72652" w:rsidRPr="00762905" w:rsidRDefault="0063684B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="00E72652"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E72652" w:rsidRPr="00473BA9" w14:paraId="7AE32C00" w14:textId="77777777" w:rsidTr="2BCA412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72652" w:rsidRPr="00473BA9" w14:paraId="7FCB33AF" w14:textId="77777777" w:rsidTr="2BCA41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B5851A" w14:textId="77777777" w:rsidR="00E72652" w:rsidRPr="00FE6615" w:rsidRDefault="00E72652" w:rsidP="00240A8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Glavni cilj predmeta je osigurati stjecanje vještina i sposobnosti za razumijevanje i provođenje marketinških i menadžerskih aktivnosti u neprofitnim i javnim </w:t>
            </w:r>
            <w:r w:rsidR="00240A8D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organizacijama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 temelju kojih će</w:t>
            </w:r>
            <w:r w:rsidR="00115D7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studenti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predložiti postupke u rješavanju praktičnih problema vezanih za poslovanje organizacija</w:t>
            </w:r>
            <w:r w:rsidR="00240A8D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72652" w:rsidRPr="00473BA9" w14:paraId="10497BC1" w14:textId="77777777" w:rsidTr="2BCA41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E0321" w14:textId="77777777" w:rsidR="00E72652" w:rsidRPr="00FE6615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E6615">
              <w:rPr>
                <w:rFonts w:ascii="Times New Roman" w:hAnsi="Times New Roman" w:cs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E72652" w:rsidRPr="00473BA9" w14:paraId="282BA514" w14:textId="77777777" w:rsidTr="2BCA41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240A8D" w:rsidRPr="0069110F" w:rsidRDefault="00240A8D" w:rsidP="00240A8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911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51C679AC" w14:textId="77777777" w:rsidR="00E72652" w:rsidRPr="0069110F" w:rsidRDefault="00E72652" w:rsidP="00240A8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Generirati spoznaje i saznanja o iznimno važnim teorijskim i praktičnim marketinškim i menadžerskim aktivnostima u specifičnom kontekstu neprofitnih i javnih organizacija te osmisliti i oblikovati strateški marketinški plan konkretne neprofitne i/ili javne organizacije.</w:t>
            </w:r>
          </w:p>
          <w:p w14:paraId="008D72EB" w14:textId="77777777" w:rsidR="00555D5C" w:rsidRPr="0069110F" w:rsidRDefault="00555D5C" w:rsidP="00555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911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4722C7D3" w14:textId="77777777" w:rsidR="00555D5C" w:rsidRPr="0069110F" w:rsidRDefault="00555D5C" w:rsidP="00555D5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Analizirati specifičnosti neprofitnih i javnih organizacija, uključivši analizu varijabli okruženja, temeljnih dionika i njihovih međusobnih odnosa te suradnju između sektora (neprofitni, javni i profitni)</w:t>
            </w:r>
          </w:p>
          <w:p w14:paraId="7D5B763B" w14:textId="77777777" w:rsidR="00555D5C" w:rsidRPr="0069110F" w:rsidRDefault="00555D5C" w:rsidP="00555D5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Utvrditi specifičnosti proizvoda, financijske i nefinancijske cijene, razina i tipova marketinških kanala te specifičnosti promocije u neprofitnom i javnom sektoru te preporučiti specifične pristupe kreiranja strategije marketinškog miksa za raznovrsne organizacije i djelatnosti</w:t>
            </w:r>
          </w:p>
          <w:p w14:paraId="725C435D" w14:textId="77777777" w:rsidR="00555D5C" w:rsidRPr="0069110F" w:rsidRDefault="00555D5C" w:rsidP="00555D5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Utvrditi specifičnosti organizacije neprofitnih i javnih organizacija, specifičnosti upravljanja ljudskim resursima (zaposlenici i volonteri) te specifičnosti vođenja navedenih organizacija</w:t>
            </w:r>
          </w:p>
          <w:p w14:paraId="779B35B9" w14:textId="77777777" w:rsidR="00555D5C" w:rsidRPr="0069110F" w:rsidRDefault="00555D5C" w:rsidP="00555D5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Analizirati i prosuditi specifičnosti važnih izdvojenih područja unutar primjene marketinga neprofitnih i javnih organizacija</w:t>
            </w:r>
          </w:p>
          <w:p w14:paraId="40DF4E18" w14:textId="77777777" w:rsidR="008C14D9" w:rsidRPr="0069110F" w:rsidRDefault="00555D5C" w:rsidP="008C14D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Valorizirati marketinški plan određene konkretne neprofitne i/ili javne organizacije te sastaviti prijedlog strateškog marketinškog plana za konkretnu neprofitnu i/ili javnu organizaciju.</w:t>
            </w:r>
          </w:p>
          <w:p w14:paraId="72A3D3EC" w14:textId="77777777" w:rsidR="00E72652" w:rsidRPr="00FE6615" w:rsidRDefault="00E72652" w:rsidP="00F76E0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bookmarkStart w:id="0" w:name="_GoBack"/>
            <w:bookmarkEnd w:id="0"/>
          </w:p>
        </w:tc>
      </w:tr>
      <w:tr w:rsidR="00E72652" w:rsidRPr="00473BA9" w14:paraId="391DCD4F" w14:textId="77777777" w:rsidTr="2BCA41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BA3D92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  <w:p w14:paraId="0D0B940D" w14:textId="77777777" w:rsidR="00BA3D92" w:rsidRPr="00BA3D92" w:rsidRDefault="00BA3D92" w:rsidP="00BA3D9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27B00A" w14:textId="77777777" w:rsidR="00BA3D92" w:rsidRPr="00BA3D92" w:rsidRDefault="00BA3D92" w:rsidP="00BA3D9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BA3D92" w:rsidRPr="00BA3D92" w:rsidRDefault="00BA3D92" w:rsidP="00BA3D9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BA3D92" w:rsidRDefault="00BA3D92" w:rsidP="00BA3D9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BA3D92" w:rsidRPr="00BA3D92" w:rsidRDefault="00BA3D92" w:rsidP="00BA3D9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BA3D92" w:rsidRDefault="00BA3D92" w:rsidP="00BA3D9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E72652" w:rsidRPr="00BA3D92" w:rsidRDefault="00E72652" w:rsidP="00BA3D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14"/>
              <w:gridCol w:w="445"/>
              <w:gridCol w:w="2891"/>
              <w:gridCol w:w="445"/>
            </w:tblGrid>
            <w:tr w:rsidR="00DF5FF6" w:rsidRPr="00DF5FF6" w14:paraId="4F5FB9C6" w14:textId="77777777" w:rsidTr="003D336B">
              <w:tc>
                <w:tcPr>
                  <w:tcW w:w="405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9F542B" w14:textId="77777777"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3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71C994F" w14:textId="77777777"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F5FF6" w:rsidRPr="00DF5FF6" w14:paraId="37AAEC12" w14:textId="77777777" w:rsidTr="003D336B">
              <w:trPr>
                <w:cantSplit/>
                <w:trHeight w:val="699"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00376AAF" w14:textId="77777777"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69DB62DB" w14:textId="77777777" w:rsidR="00E72652" w:rsidRPr="00DF5FF6" w:rsidRDefault="00E72652" w:rsidP="00E15449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2E990189" w14:textId="77777777"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5AE50352" w14:textId="77777777" w:rsidR="00E72652" w:rsidRPr="00DF5FF6" w:rsidRDefault="00E72652" w:rsidP="00E15449">
                  <w:pPr>
                    <w:ind w:left="-108" w:right="-6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F5FF6" w:rsidRPr="00DF5FF6" w14:paraId="2998C5E1" w14:textId="77777777" w:rsidTr="003D336B">
              <w:trPr>
                <w:cantSplit/>
                <w:trHeight w:val="523"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0BDAD0BE" w14:textId="77777777" w:rsidR="00E72652" w:rsidRPr="00DF5FF6" w:rsidRDefault="00833AF6" w:rsidP="00DD06C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Civilno društvo i n</w:t>
                  </w:r>
                  <w:r w:rsidR="00A33F66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eprofitni sektor</w:t>
                  </w:r>
                  <w:r w:rsidR="00E72652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A33F66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Javni sektor i dru</w:t>
                  </w:r>
                  <w:r w:rsidR="00E72652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štvo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DD06CF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Rast i razvoj neprofitnog sektora.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18F999B5" w14:textId="77777777"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7899D12B" w14:textId="77777777" w:rsidR="00E72652" w:rsidRPr="0069110F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Dogovor o načinu rada, ispitu, pravima i obvezama studenata.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7144751B" w14:textId="77777777"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270448BD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0FEB2EE2" w14:textId="77777777" w:rsidR="00E72652" w:rsidRPr="00DF5FF6" w:rsidRDefault="00833AF6" w:rsidP="00A141A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Temeljna obilježja neprofitnih i javnih organizacija, društvena odgovornost i suradnja između sektora</w:t>
                  </w:r>
                  <w:r w:rsidR="00DD06CF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Društveni marketing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78E884CA" w14:textId="77777777"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2DE2779D" w14:textId="77777777" w:rsidR="00E72652" w:rsidRPr="0069110F" w:rsidRDefault="00A141AF" w:rsidP="00833AF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Analiza konkretnih primjera marketinški pla</w:t>
                  </w:r>
                  <w:r w:rsidR="0088388B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nova određenih neprofitnih i</w:t>
                  </w: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javnih</w:t>
                  </w:r>
                  <w:r w:rsidR="00721493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organizacija</w:t>
                  </w: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7842F596" w14:textId="77777777"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280C87DD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5E4F15C1" w14:textId="77777777" w:rsidR="00E72652" w:rsidRPr="00DF5FF6" w:rsidRDefault="00833AF6" w:rsidP="0088388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>Opće odrednice marketinga i menadžmenta neprofitnih i javnih organizacija</w:t>
                  </w:r>
                  <w:r w:rsidR="0006491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="0088388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Specifičnosti marketinške</w:t>
                  </w:r>
                  <w:r w:rsidR="000C3691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/</w:t>
                  </w:r>
                  <w:r w:rsidR="000C3691" w:rsidRPr="00DF5FF6">
                    <w:rPr>
                      <w:color w:val="000000" w:themeColor="text1"/>
                    </w:rPr>
                    <w:t xml:space="preserve"> </w:t>
                  </w:r>
                  <w:r w:rsidR="000C3691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društvene</w:t>
                  </w:r>
                  <w:r w:rsidR="0088388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orijentacije neprofitnih i javnih organizacija)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2CC21B90" w14:textId="77777777"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2CBC28AA" w14:textId="77777777" w:rsidR="00E72652" w:rsidRPr="0069110F" w:rsidRDefault="00833AF6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Studija slučaja; </w:t>
                  </w:r>
                  <w:r w:rsidR="00D211F3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Pregled</w:t>
                  </w: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i analiza potencijalnih tema za projekt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138328F9" w14:textId="77777777"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3C1DBDB3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347CCEEA" w14:textId="77777777"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Analiza stanja: analiza korisnika; donatora, eksternih javnosti, konkurencije, zaposlenika/ volontera;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54B6C890" w14:textId="77777777"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7DD97058" w14:textId="77777777"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Studija slučaja, Prezentacija i analiza konačno odabranih projekata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58A8CB7E" w14:textId="77777777"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4761D470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3602A082" w14:textId="77777777"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Analiza perspektiva: Analiza dosadašnjih rezultata</w:t>
                  </w:r>
                  <w:r w:rsidR="004A229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PEST i 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SWOT analiza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2E643A39" w14:textId="77777777"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13A23223" w14:textId="77777777" w:rsidR="003D336B" w:rsidRPr="00DF5FF6" w:rsidRDefault="003D336B" w:rsidP="006829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="00751A6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rojekt – prezentacija</w:t>
                  </w:r>
                  <w:r w:rsidR="0068293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analize stanja konkretnih odabranih projekata</w:t>
                  </w:r>
                  <w:r w:rsidR="00751A6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5A9DB5E7" w14:textId="77777777"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5242F7F1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0E3547AF" w14:textId="77777777"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Definiranje marketin</w:t>
                  </w:r>
                  <w:r w:rsidR="0006491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ške strategije: Misija i vizija; Ciljevi;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Segmentacija, ciljanje i pozicioniranje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1BC03362" w14:textId="77777777" w:rsidR="003D336B" w:rsidRPr="00DF5FF6" w:rsidRDefault="00EE36A1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504140B4" w14:textId="77777777" w:rsidR="003D336B" w:rsidRPr="00DF5FF6" w:rsidRDefault="00682930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prezentacija analize perspektiva konkretnih odabranih projekata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24DED8E9" w14:textId="77777777"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26157A42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25979326" w14:textId="77777777" w:rsidR="003D336B" w:rsidRPr="00DF5FF6" w:rsidRDefault="008A31F0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="003D336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lementi marketinškog miksa neprofitnih i javnih organizacija (</w:t>
                  </w:r>
                  <w:r w:rsidR="00DC590E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Proizvod društvenog </w:t>
                  </w:r>
                  <w:proofErr w:type="spellStart"/>
                  <w:r w:rsidR="00DC590E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marketinga,</w:t>
                  </w:r>
                  <w:r w:rsidR="003D336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Strategija</w:t>
                  </w:r>
                  <w:proofErr w:type="spellEnd"/>
                  <w:r w:rsidR="003D336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proizvoda, Strategija cijena)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1D63D2B4" w14:textId="77777777"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59F32031" w14:textId="77777777" w:rsidR="003D336B" w:rsidRPr="0069110F" w:rsidRDefault="003D336B" w:rsidP="006829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Prezentacija i analiza </w:t>
                  </w:r>
                  <w:r w:rsidR="007F48DD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projekata, Studija slučaja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4FD71FBC" w14:textId="77777777"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0BC6DAC1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57987643" w14:textId="77777777" w:rsidR="003D336B" w:rsidRPr="00BA3D92" w:rsidRDefault="00EE36A1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3D9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45FB0818" w14:textId="77777777" w:rsidR="003D336B" w:rsidRPr="00BA3D92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37D88C66" w14:textId="77777777" w:rsidR="003D336B" w:rsidRPr="00BA3D92" w:rsidRDefault="00782344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3D9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049F31CB" w14:textId="77777777"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F5FF6" w:rsidRPr="00DF5FF6" w14:paraId="16533C3E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490867E6" w14:textId="77777777" w:rsidR="00EE36A1" w:rsidRPr="00DF5FF6" w:rsidRDefault="00EE36A1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Elementi marketinškog miksa neprofitnih i javnih organizacija: Strategija distribucije; Strategija promocije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39A728AC" w14:textId="77777777" w:rsidR="00EE36A1" w:rsidRPr="00DF5FF6" w:rsidRDefault="00EE36A1" w:rsidP="00EE36A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3B094E24" w14:textId="77777777" w:rsidR="00EE36A1" w:rsidRPr="0069110F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Projekt – odabir strategije proizvoda i strategije cijene, analiza i usporedba za raznovrsne prezentirane </w:t>
                  </w:r>
                  <w:r w:rsidR="00636908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organizacije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18B4C29E" w14:textId="77777777" w:rsidR="00EE36A1" w:rsidRPr="00DF5FF6" w:rsidRDefault="00EE36A1" w:rsidP="00EE36A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2391B3CB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6A732E97" w14:textId="77777777" w:rsidR="00EE36A1" w:rsidRPr="00DF5FF6" w:rsidRDefault="00EE36A1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Menadžment u neprofitnoj i javnoj organizaciji: Organiziranje, Upravljanje ljudskim potencijalima (Zaposlenici, Volonteri); Kontrola (evaluacija) djelovanja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6DEB9483" w14:textId="77777777" w:rsidR="00EE36A1" w:rsidRPr="00DF5FF6" w:rsidRDefault="00EE36A1" w:rsidP="00EE36A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1F5D6552" w14:textId="77777777" w:rsidR="00EE36A1" w:rsidRPr="0069110F" w:rsidRDefault="007F1C0C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odabir strategije distribucije i strategije promocije, analiza i usporedba za raznovrsne prezentirane projekte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7FC42638" w14:textId="77777777" w:rsidR="00EE36A1" w:rsidRPr="00DF5FF6" w:rsidRDefault="00EE36A1" w:rsidP="00EE36A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1A736869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7900E84F" w14:textId="77777777" w:rsidR="00E72652" w:rsidRPr="00DF5FF6" w:rsidRDefault="00E72652" w:rsidP="001E0BF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Izdvojena područja primjene marketinga neprofitnih organizacija: </w:t>
                  </w:r>
                  <w:r w:rsidR="001E0BF8"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Društveno poduzetništvo</w:t>
                  </w:r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46783CDB" w14:textId="77777777"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0F081E87" w14:textId="77777777" w:rsidR="00E72652" w:rsidRPr="0069110F" w:rsidRDefault="007F1C0C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5B896037" w14:textId="77777777"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117AAEB4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3A939C5B" w14:textId="77777777" w:rsidR="00E72652" w:rsidRPr="00DF5FF6" w:rsidRDefault="005B4FC6" w:rsidP="001E0BF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Izdvojena područja primjene marketinga neprofitnih </w:t>
                  </w:r>
                  <w:r w:rsidR="001E0BF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 javnih 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organizacija: </w:t>
                  </w:r>
                  <w:r w:rsidR="001E0BF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Lobiranje; O</w:t>
                  </w:r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rganizacija i marketing posebnih manifestacija/događaja (</w:t>
                  </w:r>
                  <w:r w:rsidR="00721493"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Event management); I</w:t>
                  </w:r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 xml:space="preserve">zgradnja i održavanje imidža, </w:t>
                  </w:r>
                  <w:proofErr w:type="spellStart"/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Benchmarking</w:t>
                  </w:r>
                  <w:proofErr w:type="spellEnd"/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0E86812A" w14:textId="77777777"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48C2F6E3" w14:textId="77777777" w:rsidR="00F5750A" w:rsidRPr="0069110F" w:rsidRDefault="00F5750A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Projekt; Studija slučaja</w:t>
                  </w:r>
                </w:p>
                <w:p w14:paraId="53128261" w14:textId="77777777" w:rsidR="00E72652" w:rsidRPr="0069110F" w:rsidRDefault="00E72652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55CCB594" w14:textId="77777777"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6EBBFA01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2CD59F85" w14:textId="77777777" w:rsidR="00E72652" w:rsidRPr="00DF5FF6" w:rsidRDefault="00064918" w:rsidP="0006491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Prikupljanje sredstava (</w:t>
                  </w:r>
                  <w:proofErr w:type="spellStart"/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Fundraising</w:t>
                  </w:r>
                  <w:proofErr w:type="spellEnd"/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31A2C4CD" w14:textId="77777777"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3F2D42ED" w14:textId="77777777" w:rsidR="00E72652" w:rsidRPr="00DF5FF6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Projekt – organizacija i marketing posebnih manifestacija/događaja; Izgradnja i održavanje imidža, </w:t>
                  </w:r>
                  <w:proofErr w:type="spellStart"/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Benchmarking</w:t>
                  </w:r>
                  <w:proofErr w:type="spellEnd"/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78E1534E" w14:textId="77777777"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229FB4A7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6F2BC180" w14:textId="77777777" w:rsidR="00161218" w:rsidRPr="00BA3D92" w:rsidRDefault="00102382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Specifičnosti primjene/oblikovanja strategije marketinga u pojedinim neprofitnim</w:t>
                  </w:r>
                  <w:r w:rsidR="00C177B5"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 javnim</w:t>
                  </w:r>
                  <w:r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djelatnostima:</w:t>
                  </w:r>
                  <w:r w:rsidR="007F1C0C"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Humanitarne; Vjerske; Zdravstvene</w:t>
                  </w:r>
                  <w:r w:rsidR="00C177B5"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  <w:r w:rsidR="007F1C0C"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Političke organizacije, udruge i pokreti; Sportske; Obrazovne i odgojne institucije; Institucije kulture i umjetnosti;</w:t>
                  </w:r>
                  <w:r w:rsidR="00C177B5"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72652"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Državni organi/Javne ustanove; Ideje i osobe</w:t>
                  </w:r>
                  <w:r w:rsidR="007F1C0C"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231CE365" w14:textId="77777777" w:rsidR="00E72652" w:rsidRPr="00BA3D92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3BDF06D4" w14:textId="77777777" w:rsidR="00E72652" w:rsidRPr="00BA3D92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Projekt – odabir strategije prik</w:t>
                  </w:r>
                  <w:r w:rsidR="00370D79"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upljanja</w:t>
                  </w:r>
                  <w:r w:rsidR="000A44E8"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sredstava</w:t>
                  </w:r>
                  <w:r w:rsidRPr="00BA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za raznovrsne projekte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0F8B1BD1" w14:textId="77777777"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14:paraId="56156F82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14:paraId="71F60C6B" w14:textId="77777777" w:rsidR="00E72652" w:rsidRPr="00BA3D92" w:rsidRDefault="00EE36A1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3D9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62486C05" w14:textId="77777777" w:rsidR="00E72652" w:rsidRPr="00BA3D92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14:paraId="1A774F9C" w14:textId="77777777" w:rsidR="00E72652" w:rsidRPr="00BA3D92" w:rsidRDefault="00782344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3D9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14:paraId="4101652C" w14:textId="77777777"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F5FF6" w:rsidRPr="00DF5FF6" w14:paraId="4B99056E" w14:textId="77777777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1299C43A" w14:textId="77777777" w:rsidR="00E72652" w:rsidRPr="00DF5FF6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DDBEF00" w14:textId="77777777"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461D779" w14:textId="77777777" w:rsidR="00E72652" w:rsidRPr="00DF5FF6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CF2D8B6" w14:textId="77777777"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FB78278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652" w:rsidRPr="00473BA9" w14:paraId="2A01171C" w14:textId="77777777" w:rsidTr="2BCA412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7D59BB6" w14:textId="77777777" w:rsidR="00E72652" w:rsidRPr="00EF3C48" w:rsidRDefault="00ED3EFD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21308193" w14:textId="77777777"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166E739D" w14:textId="77777777"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EF3C48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3BE366FF" w14:textId="77777777" w:rsidR="00E72652" w:rsidRPr="00EF3C48" w:rsidRDefault="00102B9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79E036D2" w14:textId="77777777" w:rsidR="00E72652" w:rsidRPr="00EF3C48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3C48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F3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9737F5E" w14:textId="77777777"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4507A9BC" w14:textId="77777777"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7349E5E9" w14:textId="77777777"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36FE8075" w14:textId="77777777"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6A3A388F" w14:textId="77777777" w:rsidR="00E72652" w:rsidRPr="00EF3C48" w:rsidRDefault="00782344" w:rsidP="00BA6B67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3C48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lastRenderedPageBreak/>
              <w:t>☐</w:t>
            </w:r>
            <w:r w:rsidR="00BA6B67" w:rsidRPr="00EF3C48">
              <w:rPr>
                <w:rFonts w:ascii="Times New Roman" w:eastAsia="MS Gothic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A2573" w:rsidRPr="00EF3C48">
              <w:rPr>
                <w:rFonts w:ascii="Times New Roman" w:eastAsia="MS Gothic" w:hAnsi="Times New Roman" w:cs="Times New Roman"/>
                <w:color w:val="000000" w:themeColor="text1"/>
                <w:sz w:val="20"/>
                <w:szCs w:val="20"/>
              </w:rPr>
              <w:t>gostujući predavač</w:t>
            </w:r>
          </w:p>
        </w:tc>
      </w:tr>
      <w:tr w:rsidR="00E72652" w:rsidRPr="00473BA9" w14:paraId="1FC39945" w14:textId="77777777" w:rsidTr="2BCA4127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E72652" w:rsidRPr="00473BA9" w:rsidRDefault="00E72652" w:rsidP="00E15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E72652" w:rsidRPr="00473BA9" w:rsidRDefault="00E72652" w:rsidP="00E15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72652" w:rsidRPr="00473BA9" w14:paraId="6BD1813B" w14:textId="77777777" w:rsidTr="2BCA41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CF7899" w14:textId="77777777" w:rsidR="00E72652" w:rsidRPr="00BA3D92" w:rsidRDefault="001B5961" w:rsidP="00E1544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3D92">
              <w:rPr>
                <w:rFonts w:ascii="Times New Roman" w:hAnsi="Times New Roman" w:cs="Times New Roman"/>
                <w:sz w:val="20"/>
                <w:szCs w:val="20"/>
              </w:rPr>
              <w:t>Student je obvezan pohađati i uredno pratiti nastavu i izvršavati postavljene zadatke. Tijekom semestra se vodi evidencija o prisustvovanju nastavi. Uvjet za potpis je pohađanje minimalno 60% ukupne nastave za redovne studente.</w:t>
            </w:r>
            <w:r w:rsidRPr="00BA3D92">
              <w:rPr>
                <w:rFonts w:ascii="Times New Roman" w:hAnsi="Times New Roman" w:cs="Times New Roman"/>
              </w:rPr>
              <w:t xml:space="preserve"> </w:t>
            </w:r>
            <w:r w:rsidRPr="00BA3D92">
              <w:rPr>
                <w:rFonts w:ascii="Times New Roman" w:hAnsi="Times New Roman" w:cs="Times New Roman"/>
                <w:sz w:val="20"/>
                <w:szCs w:val="20"/>
              </w:rPr>
              <w:t>Uz prisustvovanje, aktivno sudjelovanje u nastavi pretpostavlja i izlaganje grupnih projekata/zadataka, sudjelovanje u praktičnim vježbama i raspravama glede projekata i studija slučaja. Uvjet za pristupanje ispitu je potpis.</w:t>
            </w:r>
          </w:p>
        </w:tc>
      </w:tr>
      <w:tr w:rsidR="00E72652" w:rsidRPr="00473BA9" w14:paraId="6D2E3763" w14:textId="77777777" w:rsidTr="2BCA412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473BA9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E72652" w:rsidRPr="00351E62" w:rsidRDefault="0063684B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8A12B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72652" w:rsidRPr="00473BA9" w14:paraId="1DCC4106" w14:textId="77777777" w:rsidTr="2BCA41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E72652" w:rsidRPr="00473BA9" w:rsidRDefault="00E72652" w:rsidP="00E1544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12A664A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6911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69110F" w:rsidRPr="00782344">
              <w:rPr>
                <w:b w:val="0"/>
                <w:color w:val="000000" w:themeColor="text1"/>
                <w:sz w:val="20"/>
                <w:szCs w:val="20"/>
                <w:lang w:val="hr-HR"/>
              </w:rPr>
              <w:t>Društveno korisno učenje</w:t>
            </w:r>
            <w:r w:rsidR="0069110F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A52CB" w14:textId="77777777" w:rsidR="00E72652" w:rsidRPr="00351E62" w:rsidRDefault="005B7D51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</w:tr>
      <w:tr w:rsidR="00E72652" w:rsidRPr="00473BA9" w14:paraId="69F25A25" w14:textId="77777777" w:rsidTr="2BCA41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E72652" w:rsidRPr="00473BA9" w:rsidRDefault="00E72652" w:rsidP="00E1544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72652" w:rsidRPr="00473BA9" w14:paraId="69D2B7D7" w14:textId="77777777" w:rsidTr="2BCA41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E72652" w:rsidRPr="00473BA9" w:rsidRDefault="00E72652" w:rsidP="00E1544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966047" w14:textId="77777777" w:rsidR="00E72652" w:rsidRPr="00351E62" w:rsidRDefault="0063684B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699379" w14:textId="77777777"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652" w:rsidRPr="00473BA9" w14:paraId="298AEB5A" w14:textId="77777777" w:rsidTr="2BCA41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E72652" w:rsidRPr="00473BA9" w:rsidRDefault="00E72652" w:rsidP="00E1544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FEE4B2" w14:textId="77777777" w:rsidR="00E72652" w:rsidRPr="00351E62" w:rsidRDefault="0063684B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1E9B1" w14:textId="77777777" w:rsidR="00E72652" w:rsidRPr="00351E62" w:rsidRDefault="00AF0BF5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652" w:rsidRPr="00473BA9" w14:paraId="4CC3C720" w14:textId="77777777" w:rsidTr="2BCA41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E72652" w:rsidRPr="00473BA9" w:rsidRDefault="00E72652" w:rsidP="00E1544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1A2EFE" w14:textId="77777777"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Tijekom trajanja semestra održat će se pisane provjere znanja putem dva kolokvija. Pisane provjere (kolokviji ili pismeni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/usmeni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 u ispitnom roku) nose 60% ukupne ocjene kolegija. </w:t>
            </w:r>
          </w:p>
          <w:p w14:paraId="1F72F646" w14:textId="77777777"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5E1BE0A" w14:textId="77777777"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7DEF2514" w14:textId="77777777"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14:paraId="4B67C479" w14:textId="77777777" w:rsidR="00816C6E" w:rsidRPr="00351E62" w:rsidRDefault="002C069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50-62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dovoljan (2)</w:t>
            </w:r>
          </w:p>
          <w:p w14:paraId="50520560" w14:textId="77777777" w:rsidR="00816C6E" w:rsidRPr="00351E62" w:rsidRDefault="002C069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-75    dobar (3)</w:t>
            </w:r>
          </w:p>
          <w:p w14:paraId="57021D71" w14:textId="77777777" w:rsidR="00816C6E" w:rsidRPr="00351E62" w:rsidRDefault="0078234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76-85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vrlo dobar (4)</w:t>
            </w:r>
          </w:p>
          <w:p w14:paraId="6BE20A48" w14:textId="77777777" w:rsidR="00816C6E" w:rsidRPr="00351E62" w:rsidRDefault="0078234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-100  izvrstan (5)</w:t>
            </w:r>
          </w:p>
          <w:p w14:paraId="08CE6F91" w14:textId="77777777"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8898731" w14:textId="77777777" w:rsidR="00816C6E" w:rsidRPr="00351E62" w:rsidRDefault="00D93F1B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Grupni projekti i zadaci (</w:t>
            </w:r>
            <w:r w:rsidR="00DC6C48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strateški 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marketinški plan određene konkretne neprofitne i/ili javne organizacije) n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ose 40% od ukupne ocjene. </w:t>
            </w:r>
          </w:p>
          <w:p w14:paraId="7E2B5948" w14:textId="77777777" w:rsidR="0069110F" w:rsidRPr="00782344" w:rsidRDefault="0069110F" w:rsidP="0069110F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*Studenti mogu sudjelovati i u programu društveno korisnog učenja</w:t>
            </w:r>
          </w:p>
          <w:p w14:paraId="61CDCEAD" w14:textId="77777777" w:rsidR="0069110F" w:rsidRPr="00351E62" w:rsidRDefault="0069110F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E52E794" w14:textId="77777777"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14:paraId="287EB309" w14:textId="77777777" w:rsidR="00816C6E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ostvario prolaznu ocjenu iz svih pisanih provjera znanja (minimalno 50% iz dva kolokvija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ili 50% iz pismenog</w:t>
            </w:r>
            <w:r w:rsidR="003A5BAC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/usmenog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ispita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 </w:t>
            </w:r>
          </w:p>
          <w:p w14:paraId="1B9E74FB" w14:textId="77777777" w:rsidR="00816C6E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aktivno sudjelovao u prezentacijama projektnih zadataka koji su ocijenjeni pozitivno</w:t>
            </w:r>
          </w:p>
          <w:p w14:paraId="79E9B2BE" w14:textId="77777777" w:rsidR="00167A72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predao</w:t>
            </w:r>
            <w:r w:rsidR="00DC423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pozitivno ocijenjen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prijedlog</w:t>
            </w:r>
            <w:r w:rsidR="00DC423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strateškog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marketinškog plana određene konkretne neprofitne i/ili javne organizacije</w:t>
            </w:r>
          </w:p>
          <w:p w14:paraId="6BB9E253" w14:textId="77777777" w:rsidR="000E3716" w:rsidRPr="00351E62" w:rsidRDefault="000E3716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9CFFC2C" w14:textId="77777777" w:rsidR="00167A72" w:rsidRPr="00351E62" w:rsidRDefault="00745B6C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onačna ocjena se formira kao zbroj:</w:t>
            </w:r>
          </w:p>
          <w:p w14:paraId="3064E5CB" w14:textId="77777777" w:rsidR="00167A72" w:rsidRPr="00351E62" w:rsidRDefault="000E3716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prosječne ocjene ostvarene putem pisanih provjera znanja umnožene s ponderom od 0.6 te </w:t>
            </w:r>
          </w:p>
          <w:p w14:paraId="74567389" w14:textId="77777777" w:rsidR="00167A72" w:rsidRPr="00351E62" w:rsidRDefault="000E3716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prosječne ocjene ostvarene putem prezentacija projektnih zadataka umnoženih s ponderom 0.4</w:t>
            </w:r>
          </w:p>
          <w:p w14:paraId="23DE523C" w14:textId="77777777" w:rsidR="000E3716" w:rsidRPr="00351E62" w:rsidRDefault="000E3716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4FAA12E" w14:textId="77777777" w:rsidR="00E72652" w:rsidRPr="00473BA9" w:rsidRDefault="00816C6E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Ukoliko student ne zadovolji na pisanim provjerama</w:t>
            </w:r>
            <w:r w:rsidR="003A5BAC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znanja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tokom trajanja semestra dužan je polagati završni ispit. Završni ispit može biti organiziran na pisani i/ili usmeni način.</w:t>
            </w:r>
          </w:p>
        </w:tc>
      </w:tr>
      <w:tr w:rsidR="00E72652" w:rsidRPr="00473BA9" w14:paraId="10742E4A" w14:textId="77777777" w:rsidTr="2BCA412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E72652" w:rsidRPr="00473BA9" w:rsidRDefault="00E72652" w:rsidP="00E1544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E72652" w:rsidRPr="00473BA9" w14:paraId="0E043197" w14:textId="77777777" w:rsidTr="2BCA41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87AA8D" w14:textId="3B17DA2F" w:rsidR="00E72652" w:rsidRPr="007F530B" w:rsidRDefault="2BCA4127" w:rsidP="2BCA4127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2BCA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Alfirević</w:t>
            </w:r>
            <w:proofErr w:type="spellEnd"/>
            <w:r w:rsidRPr="2BCA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N.; Pavičić, J.; Najev </w:t>
            </w:r>
            <w:proofErr w:type="spellStart"/>
            <w:r w:rsidRPr="2BCA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Čačija</w:t>
            </w:r>
            <w:proofErr w:type="spellEnd"/>
            <w:r w:rsidRPr="2BCA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2BCA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2BCA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.; Mihanović, Z.; Matković, J.: </w:t>
            </w:r>
            <w:r w:rsidRPr="2BCA412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Osnove marketinga i menadžmenta neprofitnih organizacija</w:t>
            </w:r>
            <w:r w:rsidRPr="2BCA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u izdanju Školske knjige, d.d. Zagreb i Instituta za inovacije, Zagreb,  2013</w:t>
            </w:r>
          </w:p>
          <w:p w14:paraId="7C720737" w14:textId="729FF5AF" w:rsidR="00E72652" w:rsidRPr="007F530B" w:rsidRDefault="2BCA4127" w:rsidP="2BCA4127">
            <w:pPr>
              <w:pStyle w:val="Odlomakpopisa"/>
              <w:numPr>
                <w:ilvl w:val="0"/>
                <w:numId w:val="1"/>
              </w:numPr>
              <w:spacing w:after="0"/>
              <w:rPr>
                <w:rFonts w:eastAsiaTheme="minorEastAsia"/>
                <w:color w:val="FF0000"/>
                <w:sz w:val="20"/>
                <w:szCs w:val="20"/>
              </w:rPr>
            </w:pPr>
            <w:proofErr w:type="spellStart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Kotler</w:t>
            </w:r>
            <w:proofErr w:type="spellEnd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, P., Roberto, N. i </w:t>
            </w:r>
            <w:proofErr w:type="spellStart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Nancy</w:t>
            </w:r>
            <w:proofErr w:type="spellEnd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L</w:t>
            </w:r>
            <w:r w:rsidRPr="2BCA412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.: </w:t>
            </w:r>
            <w:proofErr w:type="spellStart"/>
            <w:r w:rsidRPr="2BCA412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Social</w:t>
            </w:r>
            <w:proofErr w:type="spellEnd"/>
            <w:r w:rsidRPr="2BCA412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2BCA412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lastRenderedPageBreak/>
              <w:t>Marketing,</w:t>
            </w:r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2BCA412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Behavior</w:t>
            </w:r>
            <w:proofErr w:type="spellEnd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Change</w:t>
            </w:r>
            <w:proofErr w:type="spellEnd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for </w:t>
            </w:r>
            <w:proofErr w:type="spellStart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Social</w:t>
            </w:r>
            <w:proofErr w:type="spellEnd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Good</w:t>
            </w:r>
            <w:proofErr w:type="spellEnd"/>
            <w:r w:rsidRPr="2BCA412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sixth</w:t>
            </w:r>
            <w:proofErr w:type="spellEnd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edition</w:t>
            </w:r>
            <w:proofErr w:type="spellEnd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, 2019, Sage </w:t>
            </w:r>
            <w:proofErr w:type="spellStart"/>
            <w:r w:rsidRPr="2BCA412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publication</w:t>
            </w:r>
            <w:proofErr w:type="spellEnd"/>
          </w:p>
          <w:p w14:paraId="29828F94" w14:textId="546FE11D" w:rsidR="00E72652" w:rsidRPr="007F530B" w:rsidRDefault="00E72652" w:rsidP="2BCA4127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240AAE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47A01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2652" w:rsidRPr="00473BA9" w14:paraId="09106274" w14:textId="77777777" w:rsidTr="2BCA41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44E485" w14:textId="77777777" w:rsidR="00E72652" w:rsidRPr="007F530B" w:rsidRDefault="00782344" w:rsidP="00E15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Sargeant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 (2009)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Marketing Management for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Non</w:t>
            </w:r>
            <w:proofErr w:type="spellEnd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-profit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Organizations</w:t>
            </w:r>
            <w:proofErr w:type="spellEnd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(3rd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edtn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Oxford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University Press,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Oxford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14:paraId="5564C9CA" w14:textId="77777777" w:rsidTr="2BCA41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45AF19" w14:textId="77777777" w:rsidR="00E72652" w:rsidRPr="007F530B" w:rsidRDefault="00782344" w:rsidP="00E15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P., Lee, N.: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Marketing u javnom sektoru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MATTE d.o.o. Zagreb, 2007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14:paraId="225959A2" w14:textId="77777777" w:rsidTr="2BCA41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FABF49" w14:textId="77777777" w:rsidR="00E72652" w:rsidRPr="00782344" w:rsidRDefault="00BF3AC0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E72652" w:rsidRPr="00782344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E72652" w:rsidRPr="00782344" w:rsidRDefault="00BF3AC0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E72652" w:rsidRPr="00473BA9" w14:paraId="50B193A6" w14:textId="77777777" w:rsidTr="2BCA412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14:paraId="4CD1B3A8" w14:textId="77777777" w:rsidTr="2BCA412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14:paraId="1D31046F" w14:textId="77777777" w:rsidTr="2BCA412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14:paraId="0564AC8D" w14:textId="77777777" w:rsidTr="2BCA41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4A5D23" w14:textId="77777777"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14:paraId="740E685D" w14:textId="77777777" w:rsidTr="2BCA41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738610EB" w14:textId="77777777"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E0C1B4" w14:textId="77777777" w:rsidR="00E72652" w:rsidRPr="007F530B" w:rsidRDefault="00E72652" w:rsidP="00E1544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Pavičić, J.: </w:t>
            </w:r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Strategija marketinga neprofitnih organizacija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Masmedia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Zagreb, 2003.</w:t>
            </w:r>
          </w:p>
          <w:p w14:paraId="3CDFD42D" w14:textId="77777777" w:rsidR="00E72652" w:rsidRPr="007F530B" w:rsidRDefault="00E72652" w:rsidP="00E1544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Pavičić, J.,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Alfirević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N., Aleksić,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Lj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.: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Marketing i menadžment u kulturi i umjetnosti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Masmedia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Zagreb, 2006.</w:t>
            </w:r>
          </w:p>
          <w:p w14:paraId="6E31D2DC" w14:textId="77777777" w:rsidR="00E72652" w:rsidRPr="007F530B" w:rsidRDefault="00E72652" w:rsidP="00E1544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Andreasen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A. R. i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P.: </w:t>
            </w:r>
            <w:proofErr w:type="spellStart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Strategic</w:t>
            </w:r>
            <w:proofErr w:type="spellEnd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Marketing for </w:t>
            </w:r>
            <w:proofErr w:type="spellStart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Nonprofit</w:t>
            </w:r>
            <w:proofErr w:type="spellEnd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Organizations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Pearson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Prentice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Hall,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Upper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Saddle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River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2003</w:t>
            </w:r>
          </w:p>
          <w:p w14:paraId="5A3CBCE4" w14:textId="77777777" w:rsidR="00E72652" w:rsidRPr="007F530B" w:rsidRDefault="00E72652" w:rsidP="00E1544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N.G.;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P.;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W.I.: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Museum</w:t>
            </w:r>
            <w:proofErr w:type="spellEnd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Marketing &amp;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Strategy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Jossey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-Bass, 2008</w:t>
            </w:r>
          </w:p>
          <w:p w14:paraId="678A4A87" w14:textId="77777777" w:rsidR="00E72652" w:rsidRPr="00351E62" w:rsidRDefault="2BCA4127" w:rsidP="00E1544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2BCA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Meler</w:t>
            </w:r>
            <w:proofErr w:type="spellEnd"/>
            <w:r w:rsidRPr="2BCA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M.: </w:t>
            </w:r>
            <w:r w:rsidRPr="2BCA412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Neprofitni marketing</w:t>
            </w:r>
            <w:r w:rsidRPr="2BCA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Ekonomski fakultet Osijek, 2003.</w:t>
            </w:r>
          </w:p>
          <w:p w14:paraId="518A9A7D" w14:textId="77777777" w:rsidR="003D15B3" w:rsidRPr="00351E62" w:rsidRDefault="003D15B3" w:rsidP="003D15B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Poslovni slučajevi i vijesti s portala</w:t>
            </w:r>
          </w:p>
          <w:p w14:paraId="0A7C64A9" w14:textId="77777777" w:rsidR="003D15B3" w:rsidRPr="007F530B" w:rsidRDefault="003D15B3" w:rsidP="003D15B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Državni zavod za statistiku RH (</w:t>
            </w:r>
            <w:hyperlink r:id="rId7" w:history="1">
              <w:r w:rsidRPr="00351E62">
                <w:rPr>
                  <w:rStyle w:val="Hiperveza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E72652" w:rsidRPr="00473BA9" w14:paraId="53F4421D" w14:textId="77777777" w:rsidTr="2BCA41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E72652" w:rsidRPr="007F530B" w:rsidRDefault="00E72652" w:rsidP="00E15449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E72652" w:rsidRPr="007F530B" w:rsidRDefault="00E72652" w:rsidP="00E15449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Nadzor izvođenja nastave (prodekan za nastavu)</w:t>
            </w:r>
          </w:p>
          <w:p w14:paraId="138D1BD8" w14:textId="77777777" w:rsidR="00E72652" w:rsidRPr="007F530B" w:rsidRDefault="00E72652" w:rsidP="00E15449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E72652" w:rsidRPr="007F530B" w:rsidRDefault="00E72652" w:rsidP="00E15449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E72652" w:rsidRPr="007F530B" w:rsidRDefault="00E72652" w:rsidP="00E15449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72652" w:rsidRPr="00473BA9" w14:paraId="3390F251" w14:textId="77777777" w:rsidTr="2BCA41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37805D2" w14:textId="77777777" w:rsidR="00E72652" w:rsidRPr="00473BA9" w:rsidRDefault="00E72652" w:rsidP="00E726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3F29E8" w14:textId="77777777" w:rsidR="00A52EB5" w:rsidRPr="00473BA9" w:rsidRDefault="00A52EB5"/>
    <w:sectPr w:rsidR="00A52EB5" w:rsidRPr="00473BA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39236" w14:textId="77777777" w:rsidR="00C656DF" w:rsidRDefault="00C656DF" w:rsidP="00BA3D92">
      <w:pPr>
        <w:spacing w:after="0" w:line="240" w:lineRule="auto"/>
      </w:pPr>
      <w:r>
        <w:separator/>
      </w:r>
    </w:p>
  </w:endnote>
  <w:endnote w:type="continuationSeparator" w:id="0">
    <w:p w14:paraId="479E3132" w14:textId="77777777" w:rsidR="00C656DF" w:rsidRDefault="00C656DF" w:rsidP="00BA3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BA3D92" w:rsidRDefault="00BA3D92">
    <w:pPr>
      <w:pStyle w:val="Podnoje"/>
      <w:rPr>
        <w:lang w:val="en-US"/>
      </w:rPr>
    </w:pPr>
    <w:r>
      <w:rPr>
        <w:lang w:val="en-US"/>
      </w:rPr>
      <w:t>2021./2022.</w:t>
    </w:r>
  </w:p>
  <w:p w14:paraId="73ADCEF7" w14:textId="775193D3" w:rsidR="00BA3D92" w:rsidRPr="00BA3D92" w:rsidRDefault="000E7E95">
    <w:pPr>
      <w:pStyle w:val="Podnoje"/>
      <w:rPr>
        <w:lang w:val="en-US"/>
      </w:rPr>
    </w:pPr>
    <w:r>
      <w:rPr>
        <w:lang w:val="en-US"/>
      </w:rPr>
      <w:t>01/03/22</w:t>
    </w:r>
    <w:r w:rsidR="00BA3D92">
      <w:rPr>
        <w:lang w:val="en-US"/>
      </w:rPr>
      <w:t xml:space="preserve"> </w:t>
    </w:r>
    <w:r w:rsidR="00BA3D92">
      <w:rPr>
        <w:rFonts w:cstheme="minorHAnsi"/>
        <w:lang w:val="en-US"/>
      </w:rPr>
      <w:t>–</w:t>
    </w:r>
    <w:r>
      <w:rPr>
        <w:lang w:val="en-US"/>
      </w:rPr>
      <w:t xml:space="preserve"> 9</w:t>
    </w:r>
    <w:r w:rsidR="00BA3D92">
      <w:rPr>
        <w:lang w:val="en-US"/>
      </w:rPr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D4667" w14:textId="77777777" w:rsidR="00C656DF" w:rsidRDefault="00C656DF" w:rsidP="00BA3D92">
      <w:pPr>
        <w:spacing w:after="0" w:line="240" w:lineRule="auto"/>
      </w:pPr>
      <w:r>
        <w:separator/>
      </w:r>
    </w:p>
  </w:footnote>
  <w:footnote w:type="continuationSeparator" w:id="0">
    <w:p w14:paraId="13EC3C25" w14:textId="77777777" w:rsidR="00C656DF" w:rsidRDefault="00C656DF" w:rsidP="00BA3D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B79A9"/>
    <w:multiLevelType w:val="hybridMultilevel"/>
    <w:tmpl w:val="3FCE517A"/>
    <w:lvl w:ilvl="0" w:tplc="E8E673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851E8"/>
    <w:multiLevelType w:val="hybridMultilevel"/>
    <w:tmpl w:val="9A764E7A"/>
    <w:lvl w:ilvl="0" w:tplc="AA4EE6C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F55CB"/>
    <w:multiLevelType w:val="hybridMultilevel"/>
    <w:tmpl w:val="4D14666A"/>
    <w:lvl w:ilvl="0" w:tplc="4676B16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7704B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5CA5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7E48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48ED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88B9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6EE6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29B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5826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765CE"/>
    <w:multiLevelType w:val="hybridMultilevel"/>
    <w:tmpl w:val="F2DED542"/>
    <w:lvl w:ilvl="0" w:tplc="EBB646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6CB525A1"/>
    <w:multiLevelType w:val="hybridMultilevel"/>
    <w:tmpl w:val="AC665D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69B"/>
    <w:rsid w:val="00031874"/>
    <w:rsid w:val="00064918"/>
    <w:rsid w:val="000A44E8"/>
    <w:rsid w:val="000C3691"/>
    <w:rsid w:val="000E3716"/>
    <w:rsid w:val="000E7E95"/>
    <w:rsid w:val="00102382"/>
    <w:rsid w:val="00102B97"/>
    <w:rsid w:val="00115D70"/>
    <w:rsid w:val="001406A2"/>
    <w:rsid w:val="00161218"/>
    <w:rsid w:val="00167A72"/>
    <w:rsid w:val="001B5961"/>
    <w:rsid w:val="001E0BF8"/>
    <w:rsid w:val="002129C5"/>
    <w:rsid w:val="00240A8D"/>
    <w:rsid w:val="002927E2"/>
    <w:rsid w:val="00292EAC"/>
    <w:rsid w:val="002C0694"/>
    <w:rsid w:val="002F6C6A"/>
    <w:rsid w:val="00351E62"/>
    <w:rsid w:val="0035569B"/>
    <w:rsid w:val="00370D79"/>
    <w:rsid w:val="00371540"/>
    <w:rsid w:val="003A5BAC"/>
    <w:rsid w:val="003D15B3"/>
    <w:rsid w:val="003D336B"/>
    <w:rsid w:val="00473BA9"/>
    <w:rsid w:val="004A229C"/>
    <w:rsid w:val="004B6085"/>
    <w:rsid w:val="00536054"/>
    <w:rsid w:val="00555D5C"/>
    <w:rsid w:val="005563C7"/>
    <w:rsid w:val="005B4FC6"/>
    <w:rsid w:val="005B7D51"/>
    <w:rsid w:val="005D7A3D"/>
    <w:rsid w:val="005E1287"/>
    <w:rsid w:val="0063684B"/>
    <w:rsid w:val="00636908"/>
    <w:rsid w:val="00643E13"/>
    <w:rsid w:val="00651CD0"/>
    <w:rsid w:val="00682930"/>
    <w:rsid w:val="0069110F"/>
    <w:rsid w:val="00691679"/>
    <w:rsid w:val="00721493"/>
    <w:rsid w:val="00745B6C"/>
    <w:rsid w:val="00751A60"/>
    <w:rsid w:val="00756BE5"/>
    <w:rsid w:val="00762905"/>
    <w:rsid w:val="00782344"/>
    <w:rsid w:val="007C302F"/>
    <w:rsid w:val="007F16F0"/>
    <w:rsid w:val="007F1C0C"/>
    <w:rsid w:val="007F48DD"/>
    <w:rsid w:val="007F530B"/>
    <w:rsid w:val="00816C6E"/>
    <w:rsid w:val="00833AF6"/>
    <w:rsid w:val="0088388B"/>
    <w:rsid w:val="008A2573"/>
    <w:rsid w:val="008A31F0"/>
    <w:rsid w:val="008C14D9"/>
    <w:rsid w:val="00916024"/>
    <w:rsid w:val="00A141AF"/>
    <w:rsid w:val="00A33F66"/>
    <w:rsid w:val="00A52EB5"/>
    <w:rsid w:val="00AA4953"/>
    <w:rsid w:val="00AF0BF5"/>
    <w:rsid w:val="00BA3D92"/>
    <w:rsid w:val="00BA6B67"/>
    <w:rsid w:val="00BE395B"/>
    <w:rsid w:val="00BF3AC0"/>
    <w:rsid w:val="00C177B5"/>
    <w:rsid w:val="00C31923"/>
    <w:rsid w:val="00C656DF"/>
    <w:rsid w:val="00C75C05"/>
    <w:rsid w:val="00CC2E1D"/>
    <w:rsid w:val="00CE76CE"/>
    <w:rsid w:val="00D211F3"/>
    <w:rsid w:val="00D22EFD"/>
    <w:rsid w:val="00D245EC"/>
    <w:rsid w:val="00D93F1B"/>
    <w:rsid w:val="00DC4232"/>
    <w:rsid w:val="00DC51E1"/>
    <w:rsid w:val="00DC590E"/>
    <w:rsid w:val="00DC6C48"/>
    <w:rsid w:val="00DD06CF"/>
    <w:rsid w:val="00DF5FF6"/>
    <w:rsid w:val="00E1494A"/>
    <w:rsid w:val="00E72652"/>
    <w:rsid w:val="00E7774C"/>
    <w:rsid w:val="00ED3EFD"/>
    <w:rsid w:val="00EE36A1"/>
    <w:rsid w:val="00EF3C48"/>
    <w:rsid w:val="00F24E17"/>
    <w:rsid w:val="00F3153F"/>
    <w:rsid w:val="00F5750A"/>
    <w:rsid w:val="00F76E04"/>
    <w:rsid w:val="00FE6615"/>
    <w:rsid w:val="2BCA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89AD4"/>
  <w15:docId w15:val="{6E682447-193D-4638-9774-DBE1E2A1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E72652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E72652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555D5C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D15B3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56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56BE5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BA3D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A3D92"/>
  </w:style>
  <w:style w:type="paragraph" w:styleId="Podnoje">
    <w:name w:val="footer"/>
    <w:basedOn w:val="Normal"/>
    <w:link w:val="PodnojeChar"/>
    <w:uiPriority w:val="99"/>
    <w:unhideWhenUsed/>
    <w:rsid w:val="00BA3D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A3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1534</Words>
  <Characters>8746</Characters>
  <Application>Microsoft Office Word</Application>
  <DocSecurity>0</DocSecurity>
  <Lines>72</Lines>
  <Paragraphs>20</Paragraphs>
  <ScaleCrop>false</ScaleCrop>
  <Company/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Mihanović</dc:creator>
  <cp:keywords/>
  <dc:description/>
  <cp:lastModifiedBy>Katarina Sumić Milković</cp:lastModifiedBy>
  <cp:revision>76</cp:revision>
  <cp:lastPrinted>2018-05-29T10:59:00Z</cp:lastPrinted>
  <dcterms:created xsi:type="dcterms:W3CDTF">2017-07-04T14:34:00Z</dcterms:created>
  <dcterms:modified xsi:type="dcterms:W3CDTF">2022-02-23T10:44:00Z</dcterms:modified>
</cp:coreProperties>
</file>